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adjustRightInd w:val="0"/>
        <w:snapToGrid w:val="0"/>
        <w:spacing w:line="360" w:lineRule="auto"/>
        <w:ind w:right="-340" w:rightChars="-162"/>
        <w:rPr>
          <w:rFonts w:ascii="黑体" w:hAnsi="黑体" w:eastAsia="黑体"/>
          <w:sz w:val="32"/>
          <w:szCs w:val="32"/>
        </w:rPr>
      </w:pPr>
      <w:r>
        <w:rPr>
          <w:rFonts w:hint="eastAsia" w:ascii="黑体" w:hAnsi="黑体" w:eastAsia="黑体"/>
          <w:sz w:val="32"/>
          <w:szCs w:val="32"/>
        </w:rPr>
        <w:t>附件：询价响应文件格式及要求</w:t>
      </w:r>
    </w:p>
    <w:p>
      <w:pPr>
        <w:spacing w:line="360" w:lineRule="auto"/>
        <w:rPr>
          <w:rFonts w:ascii="仿宋_GB2312" w:hAnsi="宋体" w:eastAsia="仿宋_GB2312" w:cs="等线 Light"/>
          <w:b/>
          <w:sz w:val="30"/>
          <w:szCs w:val="30"/>
        </w:rPr>
      </w:pPr>
      <w:r>
        <w:rPr>
          <w:rFonts w:hint="eastAsia" w:ascii="仿宋_GB2312" w:hAnsi="宋体" w:eastAsia="仿宋_GB2312" w:cs="等线 Light"/>
          <w:b/>
          <w:sz w:val="30"/>
          <w:szCs w:val="30"/>
        </w:rPr>
        <w:t>1.封面要求</w:t>
      </w:r>
    </w:p>
    <w:p>
      <w:pPr>
        <w:jc w:val="center"/>
        <w:rPr>
          <w:rFonts w:hAnsi="宋体" w:cs="等线 Light"/>
          <w:b/>
          <w:sz w:val="36"/>
          <w:szCs w:val="36"/>
        </w:rPr>
      </w:pPr>
    </w:p>
    <w:p>
      <w:pPr>
        <w:jc w:val="center"/>
        <w:rPr>
          <w:rFonts w:hint="eastAsia" w:hAnsi="宋体" w:cs="等线 Light"/>
          <w:b/>
          <w:sz w:val="44"/>
          <w:szCs w:val="44"/>
          <w:lang w:val="en-US" w:eastAsia="zh-CN"/>
        </w:rPr>
      </w:pPr>
      <w:r>
        <w:rPr>
          <w:rFonts w:hint="eastAsia" w:hAnsi="宋体" w:cs="等线 Light"/>
          <w:b/>
          <w:sz w:val="44"/>
          <w:szCs w:val="44"/>
          <w:lang w:val="en-US" w:eastAsia="zh-CN"/>
        </w:rPr>
        <w:t>立体空间实景三维西安都市圈建设项目</w:t>
      </w:r>
    </w:p>
    <w:p>
      <w:pPr>
        <w:jc w:val="center"/>
        <w:rPr>
          <w:rFonts w:hint="eastAsia" w:hAnsi="宋体" w:cs="等线 Light"/>
          <w:b/>
          <w:sz w:val="44"/>
          <w:szCs w:val="44"/>
          <w:lang w:val="en-US" w:eastAsia="zh-CN"/>
        </w:rPr>
      </w:pPr>
      <w:r>
        <w:rPr>
          <w:rFonts w:hint="eastAsia" w:hAnsi="宋体" w:cs="等线 Light"/>
          <w:b/>
          <w:sz w:val="44"/>
          <w:szCs w:val="44"/>
          <w:lang w:val="en-US" w:eastAsia="zh-CN"/>
        </w:rPr>
        <w:t>宣传视频采集及编辑制作技术服务</w:t>
      </w:r>
    </w:p>
    <w:p>
      <w:pPr>
        <w:jc w:val="center"/>
        <w:rPr>
          <w:rFonts w:hAnsi="宋体" w:cs="等线 Light"/>
          <w:b/>
          <w:sz w:val="72"/>
          <w:szCs w:val="72"/>
        </w:rPr>
      </w:pPr>
    </w:p>
    <w:p>
      <w:pPr>
        <w:jc w:val="center"/>
        <w:rPr>
          <w:rFonts w:hAnsi="宋体" w:cs="等线 Light"/>
          <w:b/>
          <w:sz w:val="72"/>
          <w:szCs w:val="72"/>
        </w:rPr>
      </w:pPr>
      <w:r>
        <w:rPr>
          <w:rFonts w:hint="eastAsia" w:hAnsi="宋体" w:cs="等线 Light"/>
          <w:b/>
          <w:sz w:val="72"/>
          <w:szCs w:val="72"/>
        </w:rPr>
        <w:t>询 价 响 应 文 件</w:t>
      </w:r>
    </w:p>
    <w:p>
      <w:pPr>
        <w:jc w:val="center"/>
        <w:rPr>
          <w:rFonts w:hAnsi="宋体" w:cs="等线 Light"/>
          <w:b/>
          <w:sz w:val="72"/>
          <w:szCs w:val="72"/>
        </w:rPr>
      </w:pPr>
    </w:p>
    <w:p>
      <w:pPr>
        <w:pStyle w:val="6"/>
        <w:ind w:left="5250" w:firstLine="210"/>
        <w:rPr>
          <w:rFonts w:hAnsi="宋体"/>
        </w:rPr>
      </w:pPr>
    </w:p>
    <w:p>
      <w:pPr>
        <w:pStyle w:val="6"/>
        <w:ind w:left="5250" w:firstLine="210"/>
        <w:rPr>
          <w:rFonts w:hAnsi="宋体"/>
        </w:rPr>
      </w:pPr>
    </w:p>
    <w:p>
      <w:pPr>
        <w:pStyle w:val="2"/>
        <w:rPr>
          <w:rFonts w:hAnsi="宋体" w:cs="等线 Light"/>
          <w:b/>
          <w:sz w:val="36"/>
          <w:szCs w:val="36"/>
        </w:rPr>
      </w:pPr>
    </w:p>
    <w:p>
      <w:pPr>
        <w:pStyle w:val="2"/>
        <w:rPr>
          <w:rFonts w:hAnsi="宋体" w:cs="等线 Light"/>
          <w:b/>
          <w:sz w:val="36"/>
          <w:szCs w:val="36"/>
        </w:rPr>
      </w:pPr>
    </w:p>
    <w:p>
      <w:pPr>
        <w:pStyle w:val="2"/>
        <w:rPr>
          <w:rFonts w:hAnsi="宋体" w:cs="等线 Light"/>
          <w:b/>
          <w:sz w:val="36"/>
          <w:szCs w:val="36"/>
        </w:rPr>
      </w:pPr>
    </w:p>
    <w:p>
      <w:pPr>
        <w:pStyle w:val="2"/>
        <w:tabs>
          <w:tab w:val="left" w:pos="3866"/>
        </w:tabs>
        <w:rPr>
          <w:rFonts w:hAnsi="宋体" w:cs="等线 Light"/>
          <w:b/>
          <w:sz w:val="36"/>
          <w:szCs w:val="36"/>
        </w:rPr>
      </w:pPr>
      <w:r>
        <w:rPr>
          <w:rFonts w:hAnsi="宋体" w:cs="等线 Light"/>
          <w:b/>
          <w:sz w:val="36"/>
          <w:szCs w:val="36"/>
        </w:rPr>
        <w:tab/>
      </w:r>
    </w:p>
    <w:p>
      <w:pPr>
        <w:rPr>
          <w:rFonts w:hAnsi="宋体" w:cs="等线 Light"/>
          <w:b/>
          <w:sz w:val="36"/>
          <w:szCs w:val="36"/>
        </w:rPr>
      </w:pPr>
    </w:p>
    <w:p>
      <w:pPr>
        <w:tabs>
          <w:tab w:val="center" w:pos="5346"/>
        </w:tabs>
        <w:spacing w:line="720" w:lineRule="auto"/>
        <w:jc w:val="center"/>
        <w:rPr>
          <w:rFonts w:hAnsi="宋体" w:cs="等线 Light"/>
          <w:b/>
          <w:sz w:val="32"/>
          <w:szCs w:val="32"/>
        </w:rPr>
      </w:pPr>
      <w:r>
        <w:rPr>
          <w:rFonts w:hint="eastAsia" w:hAnsi="宋体" w:cs="等线 Light"/>
          <w:b/>
          <w:sz w:val="32"/>
          <w:szCs w:val="32"/>
        </w:rPr>
        <w:t>供方名称：*</w:t>
      </w:r>
      <w:r>
        <w:rPr>
          <w:rFonts w:hAnsi="宋体" w:cs="等线 Light"/>
          <w:b/>
          <w:sz w:val="32"/>
          <w:szCs w:val="32"/>
        </w:rPr>
        <w:t>***********</w:t>
      </w:r>
      <w:r>
        <w:rPr>
          <w:rFonts w:hint="eastAsia" w:hAnsi="宋体" w:cs="等线 Light"/>
          <w:b/>
          <w:sz w:val="32"/>
          <w:szCs w:val="32"/>
        </w:rPr>
        <w:t>（盖单位章）</w:t>
      </w:r>
    </w:p>
    <w:p>
      <w:pPr>
        <w:adjustRightInd w:val="0"/>
        <w:snapToGrid w:val="0"/>
        <w:spacing w:line="480" w:lineRule="exact"/>
        <w:ind w:right="-340" w:rightChars="-162"/>
        <w:jc w:val="center"/>
        <w:rPr>
          <w:rFonts w:ascii="仿宋_GB2312" w:hAnsi="仿宋" w:eastAsia="仿宋_GB2312"/>
          <w:sz w:val="32"/>
          <w:szCs w:val="32"/>
        </w:rPr>
      </w:pPr>
      <w:r>
        <w:rPr>
          <w:rFonts w:hint="eastAsia" w:hAnsi="宋体" w:cs="等线 Light"/>
          <w:b/>
          <w:sz w:val="32"/>
          <w:szCs w:val="32"/>
        </w:rPr>
        <w:t>二〇二</w:t>
      </w:r>
      <w:r>
        <w:rPr>
          <w:rFonts w:hint="eastAsia" w:hAnsi="宋体" w:cs="等线 Light"/>
          <w:b/>
          <w:sz w:val="32"/>
          <w:szCs w:val="32"/>
          <w:lang w:val="en-US" w:eastAsia="zh-CN"/>
        </w:rPr>
        <w:t>四</w:t>
      </w:r>
      <w:r>
        <w:rPr>
          <w:rFonts w:hint="eastAsia" w:hAnsi="宋体" w:cs="等线 Light"/>
          <w:b/>
          <w:sz w:val="32"/>
          <w:szCs w:val="32"/>
        </w:rPr>
        <w:t xml:space="preserve"> 年  月   日</w:t>
      </w:r>
    </w:p>
    <w:p>
      <w:pPr>
        <w:adjustRightInd w:val="0"/>
        <w:snapToGrid w:val="0"/>
        <w:spacing w:line="480" w:lineRule="exact"/>
        <w:ind w:right="-340" w:rightChars="-162"/>
        <w:jc w:val="center"/>
        <w:rPr>
          <w:rFonts w:ascii="仿宋_GB2312" w:hAnsi="仿宋" w:eastAsia="仿宋_GB2312"/>
          <w:sz w:val="32"/>
          <w:szCs w:val="32"/>
        </w:rPr>
        <w:sectPr>
          <w:pgSz w:w="11906" w:h="16838"/>
          <w:pgMar w:top="1440" w:right="1531" w:bottom="1440" w:left="1531" w:header="851" w:footer="992" w:gutter="0"/>
          <w:cols w:space="720" w:num="1"/>
          <w:docGrid w:type="lines" w:linePitch="312" w:charSpace="0"/>
        </w:sectPr>
      </w:pPr>
    </w:p>
    <w:p>
      <w:pPr>
        <w:spacing w:line="360" w:lineRule="auto"/>
        <w:rPr>
          <w:rFonts w:ascii="仿宋_GB2312" w:hAnsi="宋体" w:eastAsia="仿宋_GB2312" w:cs="等线 Light"/>
          <w:b/>
          <w:sz w:val="30"/>
          <w:szCs w:val="30"/>
        </w:rPr>
      </w:pPr>
      <w:r>
        <w:rPr>
          <w:rFonts w:ascii="仿宋_GB2312" w:hAnsi="宋体" w:eastAsia="仿宋_GB2312" w:cs="等线 Light"/>
          <w:b/>
          <w:sz w:val="30"/>
          <w:szCs w:val="30"/>
        </w:rPr>
        <w:t>2</w:t>
      </w:r>
      <w:r>
        <w:rPr>
          <w:rFonts w:hint="eastAsia" w:ascii="仿宋_GB2312" w:hAnsi="宋体" w:eastAsia="仿宋_GB2312" w:cs="等线 Light"/>
          <w:b/>
          <w:sz w:val="30"/>
          <w:szCs w:val="30"/>
        </w:rPr>
        <w:t>.询价响应文件主要内容</w:t>
      </w:r>
    </w:p>
    <w:p>
      <w:pPr>
        <w:adjustRightInd w:val="0"/>
        <w:snapToGrid w:val="0"/>
        <w:spacing w:line="480" w:lineRule="exact"/>
        <w:ind w:right="-340" w:rightChars="-162"/>
        <w:rPr>
          <w:rFonts w:ascii="仿宋_GB2312" w:hAnsi="仿宋" w:eastAsia="仿宋_GB2312"/>
          <w:sz w:val="32"/>
          <w:szCs w:val="32"/>
        </w:rPr>
      </w:pPr>
      <w:r>
        <w:rPr>
          <w:rFonts w:hint="eastAsia" w:ascii="仿宋_GB2312" w:hAnsi="仿宋" w:eastAsia="仿宋_GB2312"/>
          <w:sz w:val="32"/>
          <w:szCs w:val="32"/>
        </w:rPr>
        <w:t>（1）报价表</w:t>
      </w:r>
    </w:p>
    <w:p>
      <w:pPr>
        <w:adjustRightInd w:val="0"/>
        <w:snapToGrid w:val="0"/>
        <w:spacing w:line="480" w:lineRule="exact"/>
        <w:ind w:right="-340" w:rightChars="-162"/>
        <w:jc w:val="center"/>
        <w:rPr>
          <w:rFonts w:ascii="仿宋_GB2312" w:hAnsi="仿宋" w:eastAsia="仿宋_GB2312"/>
          <w:color w:val="000000"/>
          <w:sz w:val="30"/>
          <w:szCs w:val="30"/>
        </w:rPr>
      </w:pPr>
      <w:r>
        <w:rPr>
          <w:rFonts w:hint="eastAsia" w:ascii="仿宋_GB2312" w:hAnsi="仿宋" w:eastAsia="仿宋_GB2312"/>
          <w:color w:val="000000"/>
          <w:sz w:val="30"/>
          <w:szCs w:val="30"/>
        </w:rPr>
        <w:t>技术服务报价表</w:t>
      </w:r>
    </w:p>
    <w:tbl>
      <w:tblPr>
        <w:tblStyle w:val="7"/>
        <w:tblW w:w="0" w:type="auto"/>
        <w:jc w:val="center"/>
        <w:tblLayout w:type="fixed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2582"/>
        <w:gridCol w:w="5778"/>
      </w:tblGrid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098" w:hRule="atLeast"/>
          <w:jc w:val="center"/>
        </w:trPr>
        <w:tc>
          <w:tcPr>
            <w:tcW w:w="2582" w:type="dxa"/>
            <w:tcBorders>
              <w:top w:val="single" w:color="auto" w:sz="6" w:space="0"/>
              <w:left w:val="single" w:color="auto" w:sz="6" w:space="0"/>
              <w:bottom w:val="single" w:color="auto" w:sz="4" w:space="0"/>
              <w:right w:val="single" w:color="auto" w:sz="6" w:space="0"/>
            </w:tcBorders>
            <w:vAlign w:val="center"/>
          </w:tcPr>
          <w:p>
            <w:pPr>
              <w:adjustRightInd w:val="0"/>
              <w:snapToGrid w:val="0"/>
              <w:spacing w:line="480" w:lineRule="exact"/>
              <w:jc w:val="center"/>
              <w:rPr>
                <w:rFonts w:ascii="仿宋_GB2312" w:hAnsi="仿宋" w:eastAsia="仿宋_GB2312"/>
                <w:color w:val="000000"/>
                <w:sz w:val="28"/>
                <w:szCs w:val="28"/>
              </w:rPr>
            </w:pPr>
            <w:r>
              <w:rPr>
                <w:rFonts w:hint="eastAsia" w:ascii="仿宋_GB2312" w:hAnsi="仿宋" w:eastAsia="仿宋_GB2312"/>
                <w:color w:val="000000"/>
                <w:sz w:val="28"/>
                <w:szCs w:val="28"/>
              </w:rPr>
              <w:t>项目名称</w:t>
            </w:r>
          </w:p>
        </w:tc>
        <w:tc>
          <w:tcPr>
            <w:tcW w:w="5778" w:type="dxa"/>
            <w:tcBorders>
              <w:top w:val="single" w:color="auto" w:sz="6" w:space="0"/>
              <w:left w:val="single" w:color="auto" w:sz="6" w:space="0"/>
              <w:bottom w:val="single" w:color="auto" w:sz="4" w:space="0"/>
              <w:right w:val="single" w:color="auto" w:sz="6" w:space="0"/>
            </w:tcBorders>
            <w:vAlign w:val="center"/>
          </w:tcPr>
          <w:p>
            <w:pPr>
              <w:adjustRightInd w:val="0"/>
              <w:snapToGrid w:val="0"/>
              <w:spacing w:line="480" w:lineRule="exact"/>
              <w:rPr>
                <w:rFonts w:ascii="仿宋_GB2312" w:hAnsi="仿宋" w:eastAsia="仿宋_GB2312"/>
                <w:color w:val="000000"/>
                <w:sz w:val="28"/>
                <w:szCs w:val="28"/>
              </w:rPr>
            </w:pP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369" w:hRule="atLeast"/>
          <w:jc w:val="center"/>
        </w:trPr>
        <w:tc>
          <w:tcPr>
            <w:tcW w:w="2582" w:type="dxa"/>
            <w:tcBorders>
              <w:top w:val="single" w:color="auto" w:sz="4" w:space="0"/>
              <w:left w:val="single" w:color="auto" w:sz="6" w:space="0"/>
              <w:right w:val="single" w:color="auto" w:sz="6" w:space="0"/>
            </w:tcBorders>
            <w:vAlign w:val="center"/>
          </w:tcPr>
          <w:p>
            <w:pPr>
              <w:adjustRightInd w:val="0"/>
              <w:snapToGrid w:val="0"/>
              <w:spacing w:line="480" w:lineRule="exact"/>
              <w:jc w:val="center"/>
              <w:rPr>
                <w:rFonts w:ascii="仿宋_GB2312" w:hAnsi="仿宋" w:eastAsia="仿宋_GB2312"/>
                <w:color w:val="000000"/>
                <w:sz w:val="28"/>
                <w:szCs w:val="28"/>
                <w:lang w:val="zh-CN"/>
              </w:rPr>
            </w:pPr>
            <w:r>
              <w:rPr>
                <w:rFonts w:hint="eastAsia" w:ascii="仿宋_GB2312" w:hAnsi="仿宋" w:eastAsia="仿宋_GB2312"/>
                <w:color w:val="000000"/>
                <w:sz w:val="28"/>
                <w:szCs w:val="28"/>
                <w:lang w:val="zh-CN"/>
              </w:rPr>
              <w:t>投标报价（元）</w:t>
            </w:r>
          </w:p>
        </w:tc>
        <w:tc>
          <w:tcPr>
            <w:tcW w:w="5778" w:type="dxa"/>
            <w:tcBorders>
              <w:top w:val="single" w:color="auto" w:sz="4" w:space="0"/>
              <w:left w:val="single" w:color="auto" w:sz="6" w:space="0"/>
              <w:bottom w:val="single" w:color="auto" w:sz="4" w:space="0"/>
              <w:right w:val="single" w:color="auto" w:sz="6" w:space="0"/>
            </w:tcBorders>
            <w:vAlign w:val="center"/>
          </w:tcPr>
          <w:p>
            <w:pPr>
              <w:adjustRightInd w:val="0"/>
              <w:snapToGrid w:val="0"/>
              <w:spacing w:line="480" w:lineRule="exact"/>
              <w:rPr>
                <w:rFonts w:ascii="仿宋_GB2312" w:hAnsi="仿宋" w:eastAsia="仿宋_GB2312"/>
                <w:color w:val="000000"/>
                <w:sz w:val="28"/>
                <w:szCs w:val="28"/>
                <w:lang w:val="zh-CN"/>
              </w:rPr>
            </w:pPr>
            <w:r>
              <w:rPr>
                <w:rFonts w:hint="eastAsia" w:ascii="仿宋_GB2312" w:hAnsi="仿宋" w:eastAsia="仿宋_GB2312"/>
                <w:color w:val="000000"/>
                <w:sz w:val="28"/>
                <w:szCs w:val="28"/>
                <w:lang w:val="zh-CN"/>
              </w:rPr>
              <w:t>小写：元</w:t>
            </w:r>
          </w:p>
          <w:p>
            <w:pPr>
              <w:adjustRightInd w:val="0"/>
              <w:snapToGrid w:val="0"/>
              <w:spacing w:line="480" w:lineRule="exact"/>
              <w:rPr>
                <w:rFonts w:ascii="仿宋_GB2312" w:hAnsi="仿宋" w:eastAsia="仿宋_GB2312"/>
                <w:color w:val="000000"/>
                <w:sz w:val="28"/>
                <w:szCs w:val="28"/>
                <w:lang w:val="zh-CN"/>
              </w:rPr>
            </w:pPr>
            <w:r>
              <w:rPr>
                <w:rFonts w:hint="eastAsia" w:ascii="仿宋_GB2312" w:hAnsi="仿宋" w:eastAsia="仿宋_GB2312"/>
                <w:color w:val="000000"/>
                <w:sz w:val="28"/>
                <w:szCs w:val="28"/>
                <w:lang w:val="zh-CN"/>
              </w:rPr>
              <w:t>大写：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851" w:hRule="atLeast"/>
          <w:jc w:val="center"/>
        </w:trPr>
        <w:tc>
          <w:tcPr>
            <w:tcW w:w="2582" w:type="dxa"/>
            <w:tcBorders>
              <w:top w:val="single" w:color="auto" w:sz="6" w:space="0"/>
              <w:left w:val="single" w:color="auto" w:sz="6" w:space="0"/>
              <w:bottom w:val="nil"/>
              <w:right w:val="single" w:color="auto" w:sz="6" w:space="0"/>
            </w:tcBorders>
            <w:vAlign w:val="center"/>
          </w:tcPr>
          <w:p>
            <w:pPr>
              <w:adjustRightInd w:val="0"/>
              <w:snapToGrid w:val="0"/>
              <w:spacing w:line="480" w:lineRule="exact"/>
              <w:jc w:val="center"/>
              <w:rPr>
                <w:rFonts w:ascii="仿宋_GB2312" w:hAnsi="仿宋" w:eastAsia="仿宋_GB2312"/>
                <w:color w:val="000000"/>
                <w:sz w:val="28"/>
                <w:szCs w:val="28"/>
              </w:rPr>
            </w:pPr>
            <w:r>
              <w:rPr>
                <w:rFonts w:hint="eastAsia" w:ascii="仿宋_GB2312" w:hAnsi="仿宋" w:eastAsia="仿宋_GB2312"/>
                <w:color w:val="000000"/>
                <w:sz w:val="28"/>
                <w:szCs w:val="28"/>
              </w:rPr>
              <w:t>服务期限</w:t>
            </w:r>
          </w:p>
        </w:tc>
        <w:tc>
          <w:tcPr>
            <w:tcW w:w="5778" w:type="dxa"/>
            <w:tcBorders>
              <w:top w:val="single" w:color="auto" w:sz="6" w:space="0"/>
              <w:left w:val="single" w:color="auto" w:sz="6" w:space="0"/>
              <w:bottom w:val="single" w:color="auto" w:sz="4" w:space="0"/>
              <w:right w:val="single" w:color="auto" w:sz="6" w:space="0"/>
            </w:tcBorders>
            <w:vAlign w:val="center"/>
          </w:tcPr>
          <w:p>
            <w:pPr>
              <w:adjustRightInd w:val="0"/>
              <w:snapToGrid w:val="0"/>
              <w:spacing w:line="480" w:lineRule="exact"/>
              <w:rPr>
                <w:rFonts w:ascii="仿宋_GB2312" w:hAnsi="仿宋" w:eastAsia="仿宋_GB2312"/>
                <w:color w:val="000000"/>
                <w:sz w:val="28"/>
                <w:szCs w:val="28"/>
              </w:rPr>
            </w:pP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851" w:hRule="atLeast"/>
          <w:jc w:val="center"/>
        </w:trPr>
        <w:tc>
          <w:tcPr>
            <w:tcW w:w="2582" w:type="dxa"/>
            <w:tcBorders>
              <w:top w:val="single" w:color="auto" w:sz="6" w:space="0"/>
              <w:left w:val="single" w:color="auto" w:sz="6" w:space="0"/>
              <w:bottom w:val="nil"/>
              <w:right w:val="single" w:color="auto" w:sz="6" w:space="0"/>
            </w:tcBorders>
            <w:vAlign w:val="center"/>
          </w:tcPr>
          <w:p>
            <w:pPr>
              <w:adjustRightInd w:val="0"/>
              <w:snapToGrid w:val="0"/>
              <w:spacing w:line="480" w:lineRule="exact"/>
              <w:jc w:val="center"/>
              <w:rPr>
                <w:rFonts w:ascii="仿宋_GB2312" w:hAnsi="仿宋" w:eastAsia="仿宋_GB2312"/>
                <w:color w:val="000000"/>
                <w:sz w:val="28"/>
                <w:szCs w:val="28"/>
              </w:rPr>
            </w:pPr>
            <w:r>
              <w:rPr>
                <w:rFonts w:hint="eastAsia" w:ascii="仿宋_GB2312" w:hAnsi="仿宋" w:eastAsia="仿宋_GB2312"/>
                <w:color w:val="000000"/>
                <w:sz w:val="28"/>
                <w:szCs w:val="28"/>
              </w:rPr>
              <w:t>质量要求</w:t>
            </w:r>
          </w:p>
        </w:tc>
        <w:tc>
          <w:tcPr>
            <w:tcW w:w="5778" w:type="dxa"/>
            <w:tcBorders>
              <w:top w:val="single" w:color="auto" w:sz="6" w:space="0"/>
              <w:left w:val="single" w:color="auto" w:sz="6" w:space="0"/>
              <w:bottom w:val="single" w:color="auto" w:sz="4" w:space="0"/>
              <w:right w:val="single" w:color="auto" w:sz="6" w:space="0"/>
            </w:tcBorders>
            <w:vAlign w:val="center"/>
          </w:tcPr>
          <w:p>
            <w:pPr>
              <w:adjustRightInd w:val="0"/>
              <w:snapToGrid w:val="0"/>
              <w:spacing w:line="480" w:lineRule="exact"/>
              <w:rPr>
                <w:rFonts w:ascii="仿宋_GB2312" w:hAnsi="仿宋" w:eastAsia="仿宋_GB2312"/>
                <w:color w:val="000000"/>
                <w:sz w:val="28"/>
                <w:szCs w:val="28"/>
              </w:rPr>
            </w:pP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948" w:hRule="atLeast"/>
          <w:jc w:val="center"/>
        </w:trPr>
        <w:tc>
          <w:tcPr>
            <w:tcW w:w="2582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4" w:space="0"/>
            </w:tcBorders>
            <w:vAlign w:val="center"/>
          </w:tcPr>
          <w:p>
            <w:pPr>
              <w:adjustRightInd w:val="0"/>
              <w:snapToGrid w:val="0"/>
              <w:spacing w:line="480" w:lineRule="exact"/>
              <w:jc w:val="center"/>
              <w:rPr>
                <w:rFonts w:ascii="仿宋_GB2312" w:hAnsi="仿宋" w:eastAsia="仿宋_GB2312"/>
                <w:color w:val="000000"/>
                <w:sz w:val="28"/>
                <w:szCs w:val="28"/>
                <w:lang w:val="zh-CN"/>
              </w:rPr>
            </w:pPr>
            <w:r>
              <w:rPr>
                <w:rFonts w:hint="eastAsia" w:ascii="仿宋_GB2312" w:hAnsi="仿宋" w:eastAsia="仿宋_GB2312"/>
                <w:color w:val="000000"/>
                <w:sz w:val="28"/>
                <w:szCs w:val="28"/>
              </w:rPr>
              <w:t>说明</w:t>
            </w:r>
          </w:p>
        </w:tc>
        <w:tc>
          <w:tcPr>
            <w:tcW w:w="5778" w:type="dxa"/>
            <w:tcBorders>
              <w:top w:val="single" w:color="auto" w:sz="6" w:space="0"/>
              <w:left w:val="single" w:color="auto" w:sz="4" w:space="0"/>
              <w:bottom w:val="single" w:color="auto" w:sz="6" w:space="0"/>
              <w:right w:val="single" w:color="auto" w:sz="6" w:space="0"/>
            </w:tcBorders>
            <w:vAlign w:val="center"/>
          </w:tcPr>
          <w:p>
            <w:pPr>
              <w:adjustRightInd w:val="0"/>
              <w:snapToGrid w:val="0"/>
              <w:spacing w:line="480" w:lineRule="exact"/>
              <w:rPr>
                <w:rFonts w:ascii="仿宋_GB2312" w:hAnsi="仿宋" w:eastAsia="仿宋_GB2312"/>
                <w:color w:val="000000"/>
                <w:sz w:val="28"/>
                <w:szCs w:val="28"/>
              </w:rPr>
            </w:pPr>
          </w:p>
        </w:tc>
      </w:tr>
    </w:tbl>
    <w:p>
      <w:pPr>
        <w:adjustRightInd w:val="0"/>
        <w:snapToGrid w:val="0"/>
        <w:spacing w:line="360" w:lineRule="auto"/>
        <w:rPr>
          <w:rFonts w:ascii="仿宋_GB2312" w:hAnsi="仿宋" w:eastAsia="仿宋_GB2312"/>
          <w:sz w:val="32"/>
          <w:szCs w:val="32"/>
        </w:rPr>
      </w:pPr>
      <w:r>
        <w:rPr>
          <w:rFonts w:hint="eastAsia" w:ascii="仿宋_GB2312" w:hAnsi="仿宋" w:eastAsia="仿宋_GB2312"/>
          <w:sz w:val="32"/>
          <w:szCs w:val="32"/>
        </w:rPr>
        <w:t>（</w:t>
      </w:r>
      <w:r>
        <w:rPr>
          <w:rFonts w:ascii="仿宋_GB2312" w:hAnsi="仿宋" w:eastAsia="仿宋_GB2312"/>
          <w:sz w:val="32"/>
          <w:szCs w:val="32"/>
        </w:rPr>
        <w:t>2</w:t>
      </w:r>
      <w:r>
        <w:rPr>
          <w:rFonts w:hint="eastAsia" w:ascii="仿宋_GB2312" w:hAnsi="仿宋" w:eastAsia="仿宋_GB2312"/>
          <w:sz w:val="32"/>
          <w:szCs w:val="32"/>
        </w:rPr>
        <w:t>）技术服务方案（含项目费用预算）</w:t>
      </w:r>
    </w:p>
    <w:p>
      <w:pPr>
        <w:adjustRightInd w:val="0"/>
        <w:snapToGrid w:val="0"/>
        <w:spacing w:line="360" w:lineRule="auto"/>
        <w:rPr>
          <w:rFonts w:ascii="仿宋_GB2312" w:hAnsi="仿宋" w:eastAsia="仿宋_GB2312"/>
          <w:sz w:val="32"/>
          <w:szCs w:val="32"/>
        </w:rPr>
      </w:pPr>
      <w:r>
        <w:rPr>
          <w:rFonts w:hint="eastAsia" w:ascii="仿宋_GB2312" w:hAnsi="仿宋" w:eastAsia="仿宋_GB2312"/>
          <w:sz w:val="32"/>
          <w:szCs w:val="32"/>
        </w:rPr>
        <w:t>（</w:t>
      </w:r>
      <w:r>
        <w:rPr>
          <w:rFonts w:ascii="仿宋_GB2312" w:hAnsi="仿宋" w:eastAsia="仿宋_GB2312"/>
          <w:sz w:val="32"/>
          <w:szCs w:val="32"/>
        </w:rPr>
        <w:t>3</w:t>
      </w:r>
      <w:r>
        <w:rPr>
          <w:rFonts w:hint="eastAsia" w:ascii="仿宋_GB2312" w:hAnsi="仿宋" w:eastAsia="仿宋_GB2312"/>
          <w:sz w:val="32"/>
          <w:szCs w:val="32"/>
        </w:rPr>
        <w:t>）供方简介</w:t>
      </w:r>
    </w:p>
    <w:p>
      <w:pPr>
        <w:adjustRightInd w:val="0"/>
        <w:snapToGrid w:val="0"/>
        <w:spacing w:line="360" w:lineRule="auto"/>
        <w:rPr>
          <w:rFonts w:ascii="仿宋_GB2312" w:hAnsi="仿宋" w:eastAsia="仿宋_GB2312"/>
          <w:sz w:val="32"/>
          <w:szCs w:val="32"/>
        </w:rPr>
      </w:pPr>
      <w:r>
        <w:rPr>
          <w:rFonts w:hint="eastAsia" w:ascii="仿宋_GB2312" w:hAnsi="仿宋" w:eastAsia="仿宋_GB2312"/>
          <w:sz w:val="32"/>
          <w:szCs w:val="32"/>
        </w:rPr>
        <w:t>（4）项目负责人或技术服务团队简介</w:t>
      </w:r>
    </w:p>
    <w:p>
      <w:pPr>
        <w:adjustRightInd w:val="0"/>
        <w:snapToGrid w:val="0"/>
        <w:spacing w:line="360" w:lineRule="auto"/>
        <w:rPr>
          <w:rFonts w:ascii="仿宋_GB2312" w:hAnsi="仿宋" w:eastAsia="仿宋_GB2312"/>
          <w:sz w:val="32"/>
          <w:szCs w:val="32"/>
        </w:rPr>
      </w:pPr>
      <w:r>
        <w:rPr>
          <w:rFonts w:hint="eastAsia" w:ascii="仿宋_GB2312" w:hAnsi="仿宋" w:eastAsia="仿宋_GB2312"/>
          <w:sz w:val="32"/>
          <w:szCs w:val="32"/>
        </w:rPr>
        <w:t>（5）从事过的类似技术服务项目</w:t>
      </w:r>
      <w:r>
        <w:rPr>
          <w:rFonts w:hint="eastAsia" w:ascii="仿宋_GB2312" w:hAnsi="仿宋" w:eastAsia="仿宋_GB2312"/>
          <w:sz w:val="32"/>
          <w:szCs w:val="32"/>
          <w:lang w:eastAsia="zh-CN"/>
        </w:rPr>
        <w:t>、</w:t>
      </w:r>
      <w:r>
        <w:rPr>
          <w:rFonts w:hint="eastAsia" w:ascii="仿宋_GB2312" w:hAnsi="仿宋" w:eastAsia="仿宋_GB2312"/>
          <w:sz w:val="32"/>
          <w:szCs w:val="32"/>
          <w:lang w:val="en-US" w:eastAsia="zh-CN"/>
        </w:rPr>
        <w:t>案例</w:t>
      </w:r>
      <w:r>
        <w:rPr>
          <w:rFonts w:hint="eastAsia" w:ascii="仿宋_GB2312" w:hAnsi="仿宋" w:eastAsia="仿宋_GB2312"/>
          <w:sz w:val="32"/>
          <w:szCs w:val="32"/>
        </w:rPr>
        <w:t>简介</w:t>
      </w:r>
      <w:bookmarkStart w:id="0" w:name="_GoBack"/>
      <w:bookmarkEnd w:id="0"/>
    </w:p>
    <w:p>
      <w:pPr>
        <w:adjustRightInd w:val="0"/>
        <w:snapToGrid w:val="0"/>
        <w:spacing w:line="360" w:lineRule="auto"/>
        <w:rPr>
          <w:rFonts w:ascii="仿宋_GB2312" w:hAnsi="仿宋" w:eastAsia="仿宋_GB2312"/>
          <w:sz w:val="32"/>
          <w:szCs w:val="32"/>
        </w:rPr>
      </w:pPr>
      <w:r>
        <w:rPr>
          <w:rFonts w:hint="eastAsia" w:ascii="仿宋_GB2312" w:hAnsi="仿宋" w:eastAsia="仿宋_GB2312"/>
          <w:sz w:val="32"/>
          <w:szCs w:val="32"/>
        </w:rPr>
        <w:t>（6）一般资格条件</w:t>
      </w:r>
    </w:p>
    <w:p>
      <w:pPr>
        <w:adjustRightInd w:val="0"/>
        <w:snapToGrid w:val="0"/>
        <w:spacing w:line="360" w:lineRule="auto"/>
        <w:ind w:firstLine="560" w:firstLineChars="200"/>
        <w:rPr>
          <w:rFonts w:ascii="仿宋_GB2312" w:hAnsi="仿宋" w:eastAsia="仿宋_GB2312"/>
          <w:sz w:val="28"/>
          <w:szCs w:val="32"/>
        </w:rPr>
      </w:pPr>
      <w:r>
        <w:rPr>
          <w:rFonts w:hint="eastAsia" w:ascii="仿宋_GB2312" w:hAnsi="仿宋" w:eastAsia="仿宋_GB2312"/>
          <w:sz w:val="28"/>
          <w:szCs w:val="32"/>
        </w:rPr>
        <w:t>法人营业执照或事业单位法人证书复印件，其它材料。</w:t>
      </w:r>
    </w:p>
    <w:p>
      <w:pPr>
        <w:spacing w:line="360" w:lineRule="auto"/>
        <w:ind w:firstLine="560" w:firstLineChars="200"/>
        <w:rPr>
          <w:sz w:val="28"/>
          <w:szCs w:val="28"/>
        </w:rPr>
      </w:pPr>
    </w:p>
    <w:p/>
    <w:p>
      <w:pPr>
        <w:spacing w:line="560" w:lineRule="exact"/>
        <w:ind w:firstLine="560" w:firstLineChars="200"/>
        <w:rPr>
          <w:rFonts w:ascii="仿宋_GB2312" w:eastAsia="仿宋_GB2312"/>
          <w:sz w:val="28"/>
          <w:szCs w:val="28"/>
        </w:rPr>
      </w:pPr>
    </w:p>
    <w:p>
      <w:pPr>
        <w:spacing w:line="560" w:lineRule="exact"/>
        <w:ind w:firstLine="560" w:firstLineChars="200"/>
        <w:rPr>
          <w:rFonts w:ascii="仿宋_GB2312" w:eastAsia="仿宋_GB2312"/>
          <w:sz w:val="28"/>
          <w:szCs w:val="28"/>
        </w:rPr>
      </w:pPr>
    </w:p>
    <w:sectPr>
      <w:pgSz w:w="11906" w:h="16838"/>
      <w:pgMar w:top="1440" w:right="1800" w:bottom="1440" w:left="1800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86"/>
    <w:family w:val="auto"/>
    <w:pitch w:val="default"/>
    <w:sig w:usb0="E0002EFF" w:usb1="C000785B" w:usb2="00000009" w:usb3="00000000" w:csb0="400001FF" w:csb1="FFFF0000"/>
  </w:font>
  <w:font w:name="宋体">
    <w:panose1 w:val="02010600030101010101"/>
    <w:charset w:val="50"/>
    <w:family w:val="auto"/>
    <w:pitch w:val="default"/>
    <w:sig w:usb0="000002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000247B" w:usb2="00000009" w:usb3="00000000" w:csb0="200001FF" w:csb1="00000000"/>
  </w:font>
  <w:font w:name="等线">
    <w:panose1 w:val="02010600030101010101"/>
    <w:charset w:val="86"/>
    <w:family w:val="auto"/>
    <w:pitch w:val="default"/>
    <w:sig w:usb0="A00002BF" w:usb1="38CF7CFA" w:usb2="00000016" w:usb3="00000000" w:csb0="0004000F" w:csb1="00000000"/>
  </w:font>
  <w:font w:name="仿宋_GB2312">
    <w:altName w:val="仿宋"/>
    <w:panose1 w:val="02010609030101010101"/>
    <w:charset w:val="86"/>
    <w:family w:val="modern"/>
    <w:pitch w:val="default"/>
    <w:sig w:usb0="00000000" w:usb1="00000000" w:usb2="00000000" w:usb3="00000000" w:csb0="00040000" w:csb1="00000000"/>
  </w:font>
  <w:font w:name="等线 Light">
    <w:panose1 w:val="02010600030101010101"/>
    <w:charset w:val="86"/>
    <w:family w:val="auto"/>
    <w:pitch w:val="default"/>
    <w:sig w:usb0="A00002BF" w:usb1="38CF7CFA" w:usb2="00000016" w:usb3="00000000" w:csb0="0004000F" w:csb1="00000000"/>
  </w:font>
  <w:font w:name="仿宋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微软雅黑">
    <w:panose1 w:val="020B0503020204020204"/>
    <w:charset w:val="86"/>
    <w:family w:val="auto"/>
    <w:pitch w:val="default"/>
    <w:sig w:usb0="80000287" w:usb1="2ACF3C50" w:usb2="00000016" w:usb3="00000000" w:csb0="0004001F" w:csb1="00000000"/>
  </w:font>
  <w:font w:name="Tahoma">
    <w:panose1 w:val="020B0604030504040204"/>
    <w:charset w:val="00"/>
    <w:family w:val="auto"/>
    <w:pitch w:val="default"/>
    <w:sig w:usb0="E1002EFF" w:usb1="C000605B" w:usb2="00000029" w:usb3="00000000" w:csb0="200101FF" w:csb1="2028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80"/>
  <w:bordersDoNotSurroundHeader w:val="1"/>
  <w:bordersDoNotSurroundFooter w:val="1"/>
  <w:documentProtection w:enforcement="0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docVars>
    <w:docVar w:name="commondata" w:val="eyJoZGlkIjoiNjYwMjFlYjVjNDExZjM4MzhmNWU4NzczNDQ1YTBmMTcifQ=="/>
  </w:docVars>
  <w:rsids>
    <w:rsidRoot w:val="00C608D2"/>
    <w:rsid w:val="000908B0"/>
    <w:rsid w:val="00181069"/>
    <w:rsid w:val="00181692"/>
    <w:rsid w:val="002E5591"/>
    <w:rsid w:val="00350239"/>
    <w:rsid w:val="003F1EF8"/>
    <w:rsid w:val="004C7412"/>
    <w:rsid w:val="00523AD3"/>
    <w:rsid w:val="00525E09"/>
    <w:rsid w:val="005435D8"/>
    <w:rsid w:val="00682751"/>
    <w:rsid w:val="00686867"/>
    <w:rsid w:val="006A50DF"/>
    <w:rsid w:val="006F7DDB"/>
    <w:rsid w:val="00724157"/>
    <w:rsid w:val="0088113B"/>
    <w:rsid w:val="00A36A02"/>
    <w:rsid w:val="00A45C9E"/>
    <w:rsid w:val="00C608D2"/>
    <w:rsid w:val="00C95E24"/>
    <w:rsid w:val="00C962DC"/>
    <w:rsid w:val="00E02902"/>
    <w:rsid w:val="00E953DA"/>
    <w:rsid w:val="00F167D1"/>
    <w:rsid w:val="00F33195"/>
    <w:rsid w:val="03D87E79"/>
    <w:rsid w:val="390E2F51"/>
    <w:rsid w:val="565D2E7D"/>
    <w:rsid w:val="575E69C9"/>
    <w:rsid w:val="61135A29"/>
  </w:rsids>
  <m:mathPr>
    <m:mathFont m:val="Cambria Math"/>
    <m:brkBin m:val="before"/>
    <m:brkBinSub m:val="--"/>
    <m:smallFrac m:val="1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Theme="minorHAnsi" w:hAnsiTheme="minorHAnsi" w:eastAsiaTheme="minorEastAsia" w:cstheme="minorBidi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9" w:semiHidden="0" w:name="heading 1"/>
    <w:lsdException w:qFormat="1" w:uiPriority="9" w:name="heading 2"/>
    <w:lsdException w:qFormat="1" w:uiPriority="9" w:name="heading 3"/>
    <w:lsdException w:qFormat="1" w:uiPriority="9" w:name="heading 4"/>
    <w:lsdException w:qFormat="1" w:uiPriority="9" w:name="heading 5"/>
    <w:lsdException w:qFormat="1" w:uiPriority="9" w:name="heading 6"/>
    <w:lsdException w:qFormat="1" w:uiPriority="9" w:name="heading 7"/>
    <w:lsdException w:qFormat="1" w:uiPriority="9" w:name="heading 8"/>
    <w:lsdException w:qFormat="1" w:uiPriority="9" w:name="heading 9"/>
    <w:lsdException w:uiPriority="99" w:name="index 1"/>
    <w:lsdException w:uiPriority="99" w:name="index 2"/>
    <w:lsdException w:uiPriority="99" w:name="index 3"/>
    <w:lsdException w:uiPriority="99" w:name="index 4"/>
    <w:lsdException w:uiPriority="99" w:name="index 5"/>
    <w:lsdException w:uiPriority="99" w:name="index 6"/>
    <w:lsdException w:uiPriority="99" w:name="index 7"/>
    <w:lsdException w:uiPriority="99" w:name="index 8"/>
    <w:lsdException w:uiPriority="99" w:name="index 9"/>
    <w:lsdException w:uiPriority="39" w:name="toc 1"/>
    <w:lsdException w:uiPriority="39" w:name="toc 2"/>
    <w:lsdException w:uiPriority="39" w:name="toc 3"/>
    <w:lsdException w:uiPriority="39" w:name="toc 4"/>
    <w:lsdException w:uiPriority="39" w:name="toc 5"/>
    <w:lsdException w:uiPriority="39" w:name="toc 6"/>
    <w:lsdException w:uiPriority="39" w:name="toc 7"/>
    <w:lsdException w:uiPriority="39" w:name="toc 8"/>
    <w:lsdException w:uiPriority="39" w:name="toc 9"/>
    <w:lsdException w:uiPriority="99" w:name="Normal Indent"/>
    <w:lsdException w:uiPriority="99" w:name="footnote text"/>
    <w:lsdException w:uiPriority="99" w:name="annotation text"/>
    <w:lsdException w:qFormat="1" w:uiPriority="99" w:semiHidden="0" w:name="header"/>
    <w:lsdException w:qFormat="1" w:uiPriority="99" w:semiHidden="0" w:name="footer"/>
    <w:lsdException w:uiPriority="99" w:name="index heading"/>
    <w:lsdException w:qFormat="1" w:uiPriority="35" w:name="caption"/>
    <w:lsdException w:uiPriority="99" w:name="table of figures"/>
    <w:lsdException w:uiPriority="99" w:name="envelope address"/>
    <w:lsdException w:uiPriority="99" w:name="envelope return"/>
    <w:lsdException w:uiPriority="99" w:name="footnote reference"/>
    <w:lsdException w:uiPriority="99" w:name="annotation reference"/>
    <w:lsdException w:uiPriority="99" w:name="line number"/>
    <w:lsdException w:uiPriority="99" w:name="page number"/>
    <w:lsdException w:uiPriority="99" w:name="endnote reference"/>
    <w:lsdException w:uiPriority="99" w:name="endnote text"/>
    <w:lsdException w:uiPriority="99" w:name="table of authorities"/>
    <w:lsdException w:uiPriority="99" w:name="macro"/>
    <w:lsdException w:uiPriority="99" w:name="toa heading"/>
    <w:lsdException w:uiPriority="99" w:name="List"/>
    <w:lsdException w:uiPriority="99" w:name="List Bullet"/>
    <w:lsdException w:uiPriority="99" w:name="List Number"/>
    <w:lsdException w:uiPriority="99" w:name="List 2"/>
    <w:lsdException w:uiPriority="99" w:name="List 3"/>
    <w:lsdException w:uiPriority="99" w:name="List 4"/>
    <w:lsdException w:uiPriority="99" w:name="List 5"/>
    <w:lsdException w:uiPriority="99" w:name="List Bullet 2"/>
    <w:lsdException w:uiPriority="99" w:name="List Bullet 3"/>
    <w:lsdException w:uiPriority="99" w:name="List Bullet 4"/>
    <w:lsdException w:uiPriority="99" w:name="List Bullet 5"/>
    <w:lsdException w:uiPriority="99" w:name="List Number 2"/>
    <w:lsdException w:uiPriority="99" w:name="List Number 3"/>
    <w:lsdException w:uiPriority="99" w:name="List Number 4"/>
    <w:lsdException w:uiPriority="99" w:name="List Number 5"/>
    <w:lsdException w:qFormat="1" w:unhideWhenUsed="0" w:uiPriority="10" w:semiHidden="0" w:name="Title"/>
    <w:lsdException w:uiPriority="99" w:name="Closing"/>
    <w:lsdException w:uiPriority="99" w:name="Signature"/>
    <w:lsdException w:qFormat="1" w:uiPriority="1" w:name="Default Paragraph Font"/>
    <w:lsdException w:qFormat="1" w:unhideWhenUsed="0" w:uiPriority="0" w:semiHidden="0" w:name="Body Text"/>
    <w:lsdException w:uiPriority="99" w:name="Body Text Indent"/>
    <w:lsdException w:uiPriority="99" w:name="List Continue"/>
    <w:lsdException w:uiPriority="99" w:name="List Continue 2"/>
    <w:lsdException w:uiPriority="99" w:name="List Continue 3"/>
    <w:lsdException w:uiPriority="99" w:name="List Continue 4"/>
    <w:lsdException w:uiPriority="99" w:name="List Continue 5"/>
    <w:lsdException w:uiPriority="99" w:name="Message Header"/>
    <w:lsdException w:qFormat="1" w:unhideWhenUsed="0" w:uiPriority="11" w:semiHidden="0" w:name="Subtitle"/>
    <w:lsdException w:uiPriority="99" w:name="Salutation"/>
    <w:lsdException w:uiPriority="99" w:name="Date"/>
    <w:lsdException w:qFormat="1" w:unhideWhenUsed="0" w:uiPriority="0" w:semiHidden="0" w:name="Body Text First Indent"/>
    <w:lsdException w:uiPriority="99" w:name="Body Text First Indent 2"/>
    <w:lsdException w:uiPriority="99" w:name="Note Heading"/>
    <w:lsdException w:uiPriority="99" w:name="Body Text 2"/>
    <w:lsdException w:uiPriority="99" w:name="Body Text 3"/>
    <w:lsdException w:uiPriority="99" w:name="Body Text Indent 2"/>
    <w:lsdException w:uiPriority="99" w:name="Body Text Indent 3"/>
    <w:lsdException w:uiPriority="99" w:name="Block Text"/>
    <w:lsdException w:uiPriority="99" w:name="Hyperlink"/>
    <w:lsdException w:uiPriority="99" w:name="FollowedHyperlink"/>
    <w:lsdException w:qFormat="1" w:unhideWhenUsed="0" w:uiPriority="0" w:semiHidden="0" w:name="Strong"/>
    <w:lsdException w:qFormat="1" w:unhideWhenUsed="0" w:uiPriority="20" w:semiHidden="0" w:name="Emphasis"/>
    <w:lsdException w:uiPriority="99" w:name="Document Map"/>
    <w:lsdException w:uiPriority="99" w:name="Plain Text"/>
    <w:lsdException w:uiPriority="99" w:name="E-mail Signature"/>
    <w:lsdException w:qFormat="1" w:unhideWhenUsed="0" w:uiPriority="0" w:semiHidden="0" w:name="Normal (Web)"/>
    <w:lsdException w:uiPriority="99" w:name="HTML Acronym"/>
    <w:lsdException w:uiPriority="99" w:name="HTML Address"/>
    <w:lsdException w:uiPriority="99" w:name="HTML Cite"/>
    <w:lsdException w:uiPriority="99" w:name="HTML Code"/>
    <w:lsdException w:uiPriority="99" w:name="HTML Definition"/>
    <w:lsdException w:uiPriority="99" w:name="HTML Keyboard"/>
    <w:lsdException w:uiPriority="99" w:name="HTML Preformatted"/>
    <w:lsdException w:uiPriority="99" w:name="HTML Sample"/>
    <w:lsdException w:uiPriority="99" w:name="HTML Typewriter"/>
    <w:lsdException w:uiPriority="99" w:name="HTML Variable"/>
    <w:lsdException w:qFormat="1" w:uiPriority="99" w:name="Normal Table"/>
    <w:lsdException w:uiPriority="99" w:name="annotation subject"/>
    <w:lsdException w:uiPriority="99" w:name="Table Simple 1"/>
    <w:lsdException w:uiPriority="99" w:name="Table Simple 2"/>
    <w:lsdException w:uiPriority="99" w:name="Table Simple 3"/>
    <w:lsdException w:uiPriority="99" w:name="Table Classic 1"/>
    <w:lsdException w:uiPriority="99" w:name="Table Classic 2"/>
    <w:lsdException w:uiPriority="99" w:name="Table Classic 3"/>
    <w:lsdException w:uiPriority="99" w:name="Table Classic 4"/>
    <w:lsdException w:uiPriority="99" w:name="Table Colorful 1"/>
    <w:lsdException w:uiPriority="99" w:name="Table Colorful 2"/>
    <w:lsdException w:uiPriority="99" w:name="Table Colorful 3"/>
    <w:lsdException w:uiPriority="99" w:name="Table Columns 1"/>
    <w:lsdException w:uiPriority="99" w:name="Table Columns 2"/>
    <w:lsdException w:uiPriority="99" w:name="Table Columns 3"/>
    <w:lsdException w:uiPriority="99" w:name="Table Columns 4"/>
    <w:lsdException w:uiPriority="99" w:name="Table Columns 5"/>
    <w:lsdException w:uiPriority="99" w:name="Table Grid 1"/>
    <w:lsdException w:uiPriority="99" w:name="Table Grid 2"/>
    <w:lsdException w:uiPriority="99" w:name="Table Grid 3"/>
    <w:lsdException w:uiPriority="99" w:name="Table Grid 4"/>
    <w:lsdException w:uiPriority="99" w:name="Table Grid 5"/>
    <w:lsdException w:uiPriority="99" w:name="Table Grid 6"/>
    <w:lsdException w:uiPriority="99" w:name="Table Grid 7"/>
    <w:lsdException w:uiPriority="99" w:name="Table Grid 8"/>
    <w:lsdException w:uiPriority="99" w:name="Table List 1"/>
    <w:lsdException w:uiPriority="99" w:name="Table List 2"/>
    <w:lsdException w:uiPriority="99" w:name="Table List 3"/>
    <w:lsdException w:uiPriority="99" w:name="Table List 4"/>
    <w:lsdException w:uiPriority="99" w:name="Table List 5"/>
    <w:lsdException w:uiPriority="99" w:name="Table List 6"/>
    <w:lsdException w:uiPriority="99" w:name="Table List 7"/>
    <w:lsdException w:uiPriority="99" w:name="Table List 8"/>
    <w:lsdException w:uiPriority="99" w:name="Table 3D effects 1"/>
    <w:lsdException w:uiPriority="99" w:name="Table 3D effects 2"/>
    <w:lsdException w:uiPriority="99" w:name="Table 3D effects 3"/>
    <w:lsdException w:uiPriority="99" w:name="Table Contemporary"/>
    <w:lsdException w:uiPriority="99" w:name="Table Elegant"/>
    <w:lsdException w:uiPriority="99" w:name="Table Professional"/>
    <w:lsdException w:uiPriority="99" w:name="Table Subtle 1"/>
    <w:lsdException w:uiPriority="99" w:name="Table Subtle 2"/>
    <w:lsdException w:uiPriority="99" w:name="Table Web 1"/>
    <w:lsdException w:uiPriority="99" w:name="Table Web 2"/>
    <w:lsdException w:uiPriority="99" w:name="Table Web 3"/>
    <w:lsdException w:uiPriority="99" w:name="Balloon Text"/>
    <w:lsdException w:unhideWhenUsed="0" w:uiPriority="39" w:semiHidden="0" w:name="Table Grid"/>
    <w:lsdException w:uiPriority="99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qFormat="1" w:unhideWhenUsed="0" w:uiPriority="34" w:semiHidden="0" w:name="List Paragraph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Theme="minorHAnsi" w:hAnsiTheme="minorHAnsi" w:eastAsiaTheme="minorEastAsia" w:cstheme="minorBidi"/>
      <w:kern w:val="2"/>
      <w:sz w:val="21"/>
      <w:szCs w:val="24"/>
      <w:lang w:val="en-US" w:eastAsia="zh-CN" w:bidi="ar-SA"/>
    </w:rPr>
  </w:style>
  <w:style w:type="character" w:default="1" w:styleId="8">
    <w:name w:val="Default Paragraph Font"/>
    <w:autoRedefine/>
    <w:semiHidden/>
    <w:unhideWhenUsed/>
    <w:qFormat/>
    <w:uiPriority w:val="1"/>
  </w:style>
  <w:style w:type="table" w:default="1" w:styleId="7">
    <w:name w:val="Normal Table"/>
    <w:autoRedefine/>
    <w:semiHidden/>
    <w:unhideWhenUsed/>
    <w:qFormat/>
    <w:uiPriority w:val="99"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2">
    <w:name w:val="Body Text"/>
    <w:basedOn w:val="1"/>
    <w:link w:val="11"/>
    <w:qFormat/>
    <w:uiPriority w:val="0"/>
    <w:pPr>
      <w:spacing w:after="120"/>
    </w:pPr>
    <w:rPr>
      <w:rFonts w:ascii="Calibri" w:hAnsi="Calibri" w:eastAsia="宋体" w:cs="Times New Roman"/>
    </w:rPr>
  </w:style>
  <w:style w:type="paragraph" w:styleId="3">
    <w:name w:val="footer"/>
    <w:basedOn w:val="1"/>
    <w:link w:val="14"/>
    <w:autoRedefine/>
    <w:unhideWhenUsed/>
    <w:qFormat/>
    <w:uiPriority w:val="99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paragraph" w:styleId="4">
    <w:name w:val="header"/>
    <w:basedOn w:val="1"/>
    <w:link w:val="13"/>
    <w:autoRedefine/>
    <w:unhideWhenUsed/>
    <w:qFormat/>
    <w:uiPriority w:val="99"/>
    <w:pPr>
      <w:pBdr>
        <w:bottom w:val="single" w:color="auto" w:sz="6" w:space="1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paragraph" w:styleId="5">
    <w:name w:val="Normal (Web)"/>
    <w:basedOn w:val="1"/>
    <w:autoRedefine/>
    <w:qFormat/>
    <w:uiPriority w:val="0"/>
    <w:pPr>
      <w:spacing w:beforeAutospacing="1" w:afterAutospacing="1"/>
      <w:jc w:val="left"/>
    </w:pPr>
    <w:rPr>
      <w:rFonts w:cs="Times New Roman"/>
      <w:kern w:val="0"/>
      <w:sz w:val="24"/>
    </w:rPr>
  </w:style>
  <w:style w:type="paragraph" w:styleId="6">
    <w:name w:val="Body Text First Indent"/>
    <w:basedOn w:val="2"/>
    <w:link w:val="12"/>
    <w:autoRedefine/>
    <w:qFormat/>
    <w:uiPriority w:val="0"/>
    <w:pPr>
      <w:ind w:firstLine="420" w:firstLineChars="100"/>
    </w:pPr>
  </w:style>
  <w:style w:type="character" w:styleId="9">
    <w:name w:val="Strong"/>
    <w:basedOn w:val="8"/>
    <w:qFormat/>
    <w:uiPriority w:val="0"/>
    <w:rPr>
      <w:b/>
    </w:rPr>
  </w:style>
  <w:style w:type="paragraph" w:styleId="10">
    <w:name w:val="List Paragraph"/>
    <w:basedOn w:val="1"/>
    <w:autoRedefine/>
    <w:qFormat/>
    <w:uiPriority w:val="34"/>
    <w:pPr>
      <w:ind w:firstLine="420" w:firstLineChars="200"/>
    </w:pPr>
  </w:style>
  <w:style w:type="character" w:customStyle="1" w:styleId="11">
    <w:name w:val="正文文本 Char"/>
    <w:basedOn w:val="8"/>
    <w:link w:val="2"/>
    <w:autoRedefine/>
    <w:qFormat/>
    <w:uiPriority w:val="0"/>
    <w:rPr>
      <w:rFonts w:ascii="Calibri" w:hAnsi="Calibri" w:eastAsia="宋体" w:cs="Times New Roman"/>
      <w:szCs w:val="24"/>
    </w:rPr>
  </w:style>
  <w:style w:type="character" w:customStyle="1" w:styleId="12">
    <w:name w:val="正文首行缩进 Char"/>
    <w:basedOn w:val="11"/>
    <w:link w:val="6"/>
    <w:autoRedefine/>
    <w:qFormat/>
    <w:uiPriority w:val="0"/>
    <w:rPr>
      <w:rFonts w:ascii="Calibri" w:hAnsi="Calibri" w:eastAsia="宋体" w:cs="Times New Roman"/>
      <w:szCs w:val="24"/>
    </w:rPr>
  </w:style>
  <w:style w:type="character" w:customStyle="1" w:styleId="13">
    <w:name w:val="页眉 Char"/>
    <w:basedOn w:val="8"/>
    <w:link w:val="4"/>
    <w:autoRedefine/>
    <w:qFormat/>
    <w:uiPriority w:val="99"/>
    <w:rPr>
      <w:sz w:val="18"/>
      <w:szCs w:val="18"/>
    </w:rPr>
  </w:style>
  <w:style w:type="character" w:customStyle="1" w:styleId="14">
    <w:name w:val="页脚 Char"/>
    <w:basedOn w:val="8"/>
    <w:link w:val="3"/>
    <w:autoRedefine/>
    <w:qFormat/>
    <w:uiPriority w:val="99"/>
    <w:rPr>
      <w:sz w:val="18"/>
      <w:szCs w:val="18"/>
    </w:rPr>
  </w:style>
</w:styles>
</file>

<file path=word/_rels/document.xml.rels><?xml version="1.0" encoding="UTF-8" standalone="yes"?>
<Relationships xmlns="http://schemas.openxmlformats.org/package/2006/relationships"><Relationship Id="rId4" Type="http://schemas.openxmlformats.org/officeDocument/2006/relationships/fontTable" Target="fontTable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​​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等线 Light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等线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Pages>2</Pages>
  <Words>220</Words>
  <Characters>233</Characters>
  <Lines>2</Lines>
  <Paragraphs>1</Paragraphs>
  <TotalTime>0</TotalTime>
  <ScaleCrop>false</ScaleCrop>
  <LinksUpToDate>false</LinksUpToDate>
  <CharactersWithSpaces>245</CharactersWithSpaces>
  <Application>WPS Office_12.1.0.16894_F1E327BC-269C-435d-A152-05C5408002CA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2022-03-02T03:02:00Z</dcterms:created>
  <dc:creator>Lenovo</dc:creator>
  <cp:lastModifiedBy>万里长江</cp:lastModifiedBy>
  <dcterms:modified xsi:type="dcterms:W3CDTF">2024-05-31T06:42:17Z</dcterms:modified>
  <cp:revision>2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2052-12.1.0.16894</vt:lpwstr>
  </property>
  <property fmtid="{D5CDD505-2E9C-101B-9397-08002B2CF9AE}" pid="3" name="ICV">
    <vt:lpwstr>9B74EB4E0EDA4CE5AF82E1A8531B1653_13</vt:lpwstr>
  </property>
</Properties>
</file>